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万载县南部新城地下管网建设项目-横支三路电力迁改项目环网柜采购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974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31897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26955_WPSOffice_Level1"/>
      <w:bookmarkStart w:id="8" w:name="_Toc1397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5988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WT2026-108</w:t>
      </w:r>
      <w:bookmarkStart w:id="15" w:name="_GoBack"/>
      <w:bookmarkEnd w:id="15"/>
      <w:r>
        <w:rPr>
          <w:rFonts w:hint="eastAsia" w:ascii="仿宋_GB2312" w:hAnsi="仿宋_GB2312" w:eastAsia="仿宋_GB2312"/>
          <w:color w:val="000000"/>
          <w:sz w:val="32"/>
          <w:szCs w:val="32"/>
          <w:u w:val="single"/>
          <w:lang w:val="en-US" w:eastAsia="zh-CN"/>
        </w:rPr>
        <w:t>万载县南部新城地下管网建设项目-横支三路电力迁改项目环网柜采购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DBFEB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2023-11-07T17:17:00Z</dcterms:created>
  <dc:creator>Administrator</dc:creator>
  <cp:lastModifiedBy>PC</cp:lastModifiedBy>
  <cp:lastPrinted>2025-03-06T16:54:00Z</cp:lastPrinted>
  <dcterms:modified xsi:type="dcterms:W3CDTF">2026-09-09T09:44:04Z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