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三十把水库生态增值放流采购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30580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7193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26955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23622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539_WPSOffice_Level1"/>
      <w:bookmarkStart w:id="14" w:name="_Toc23616_WPSOffice_Level1"/>
    </w:p>
    <w:p w14:paraId="4DBD3CF2">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WT2026-084</w:t>
      </w:r>
      <w:r>
        <w:rPr>
          <w:rFonts w:hint="eastAsia" w:ascii="仿宋_GB2312" w:hAnsi="仿宋_GB2312" w:eastAsia="仿宋_GB2312"/>
          <w:color w:val="000000"/>
          <w:sz w:val="32"/>
          <w:szCs w:val="32"/>
          <w:u w:val="single"/>
          <w:lang w:eastAsia="zh-CN"/>
        </w:rPr>
        <w:t>三十把水库生态增值放流采购</w:t>
      </w:r>
    </w:p>
    <w:p w14:paraId="136BB201">
      <w:pPr>
        <w:widowControl/>
        <w:spacing w:line="360" w:lineRule="auto"/>
        <w:jc w:val="center"/>
        <w:rPr>
          <w:rFonts w:hint="default" w:ascii="仿宋_GB2312" w:hAnsi="仿宋_GB2312" w:eastAsia="仿宋_GB2312"/>
          <w:color w:val="000000"/>
          <w:sz w:val="32"/>
          <w:szCs w:val="32"/>
          <w:u w:val="single"/>
          <w:lang w:val="en-US" w:eastAsia="zh-CN"/>
        </w:rPr>
      </w:pP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494A419F">
      <w:pPr>
        <w:kinsoku w:val="0"/>
        <w:overflowPunct w:val="0"/>
        <w:autoSpaceDE w:val="0"/>
        <w:autoSpaceDN w:val="0"/>
        <w:adjustRightInd w:val="0"/>
        <w:snapToGrid w:val="0"/>
        <w:spacing w:line="560" w:lineRule="exact"/>
        <w:rPr>
          <w:rFonts w:hint="default" w:ascii="仿宋_GB2312" w:hAnsi="仿宋_GB2312" w:eastAsia="仿宋_GB2312" w:cs="仿宋_GB2312"/>
          <w:b/>
          <w:bCs/>
          <w:sz w:val="32"/>
          <w:szCs w:val="32"/>
          <w:lang w:val="en-US" w:eastAsia="zh-CN"/>
        </w:rPr>
      </w:pP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w:t>
      </w:r>
      <w:r>
        <w:rPr>
          <w:rFonts w:hint="eastAsia" w:ascii="仿宋_GB2312" w:hAnsi="仿宋_GB2312" w:eastAsia="仿宋_GB2312" w:cs="仿宋_GB2312"/>
          <w:sz w:val="32"/>
          <w:szCs w:val="32"/>
          <w:lang w:val="en-US" w:eastAsia="zh-CN"/>
        </w:rPr>
        <w:t>以及《水产苗种生产许可证》</w:t>
      </w:r>
      <w:r>
        <w:rPr>
          <w:rFonts w:hint="eastAsia" w:ascii="仿宋_GB2312" w:hAnsi="仿宋_GB2312" w:eastAsia="仿宋_GB2312" w:cs="仿宋_GB2312"/>
          <w:sz w:val="32"/>
          <w:szCs w:val="32"/>
        </w:rPr>
        <w:t>，加盖公章使用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（4）报价单位需提供近期苗种检验检疫合格证明；</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w:t>
      </w:r>
      <w:r>
        <w:rPr>
          <w:rFonts w:hint="eastAsia" w:ascii="仿宋_GB2312" w:hAnsi="仿宋_GB2312" w:eastAsia="仿宋_GB2312" w:cs="仿宋_GB2312"/>
          <w:sz w:val="32"/>
          <w:szCs w:val="32"/>
          <w:lang w:val="en-US" w:eastAsia="zh-CN"/>
        </w:rPr>
        <w:t>以及《水产苗种生产许可证》</w:t>
      </w:r>
      <w:r>
        <w:rPr>
          <w:rFonts w:hint="eastAsia" w:ascii="仿宋_GB2312" w:hAnsi="仿宋_GB2312" w:eastAsia="仿宋_GB2312" w:cs="仿宋_GB2312"/>
          <w:sz w:val="32"/>
          <w:szCs w:val="32"/>
        </w:rPr>
        <w:t>，加盖公章使用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59F757AB">
      <w:pPr>
        <w:kinsoku w:val="0"/>
        <w:overflowPunct w:val="0"/>
        <w:autoSpaceDE w:val="0"/>
        <w:autoSpaceDN w:val="0"/>
        <w:adjustRightInd w:val="0"/>
        <w:snapToGrid w:val="0"/>
        <w:spacing w:line="560" w:lineRule="exact"/>
        <w:ind w:firstLine="442"/>
        <w:rPr>
          <w:rFonts w:hint="default"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（4）</w:t>
      </w:r>
      <w:r>
        <w:rPr>
          <w:rFonts w:hint="eastAsia" w:ascii="仿宋_GB2312" w:hAnsi="仿宋_GB2312" w:eastAsia="仿宋_GB2312" w:cs="仿宋_GB2312"/>
          <w:sz w:val="32"/>
          <w:szCs w:val="32"/>
          <w:lang w:val="en-US" w:eastAsia="zh-CN"/>
        </w:rPr>
        <w:t>报价单位需提供近期苗种检验检疫合格证明；</w:t>
      </w:r>
    </w:p>
    <w:p w14:paraId="33951FF6">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bookmarkStart w:id="15" w:name="_GoBack"/>
      <w:bookmarkEnd w:id="15"/>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6C3361"/>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8AE5944"/>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35D70B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AD03BE"/>
    <w:rsid w:val="3CC1358A"/>
    <w:rsid w:val="3DC6320C"/>
    <w:rsid w:val="3DC76F84"/>
    <w:rsid w:val="3DF6569B"/>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AFA344B"/>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923</Words>
  <Characters>936</Characters>
  <Lines>0</Lines>
  <Paragraphs>0</Paragraphs>
  <TotalTime>6</TotalTime>
  <ScaleCrop>false</ScaleCrop>
  <LinksUpToDate>false</LinksUpToDate>
  <CharactersWithSpaces>1247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2026-06-18T01:31:03Z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