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2D2694">
      <w:pPr>
        <w:pStyle w:val="2"/>
        <w:numPr>
          <w:ilvl w:val="0"/>
          <w:numId w:val="0"/>
        </w:numPr>
        <w:jc w:val="left"/>
        <w:rPr>
          <w:rFonts w:ascii="宋体" w:hAnsi="宋体"/>
          <w:b/>
          <w:sz w:val="44"/>
          <w:szCs w:val="44"/>
        </w:rPr>
      </w:pPr>
      <w:r>
        <w:rPr>
          <w:rFonts w:hint="eastAsia" w:eastAsia="仿宋"/>
          <w:sz w:val="32"/>
          <w:szCs w:val="32"/>
          <w:lang w:val="en-US" w:eastAsia="zh-CN"/>
        </w:rPr>
        <w:t>附：报名文件格式</w:t>
      </w:r>
    </w:p>
    <w:p w14:paraId="4ADC01F9">
      <w:pPr>
        <w:widowControl/>
        <w:spacing w:line="360" w:lineRule="auto"/>
        <w:jc w:val="center"/>
        <w:rPr>
          <w:rFonts w:hint="default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万载县“放心用餐”项目2026年度食用油采购</w:t>
      </w:r>
    </w:p>
    <w:p w14:paraId="276793B3">
      <w:pPr>
        <w:autoSpaceDE w:val="0"/>
        <w:autoSpaceDN w:val="0"/>
        <w:adjustRightInd w:val="0"/>
        <w:jc w:val="both"/>
        <w:rPr>
          <w:rFonts w:eastAsia="仿宋_GB2312"/>
          <w:sz w:val="32"/>
          <w:szCs w:val="21"/>
        </w:rPr>
      </w:pPr>
    </w:p>
    <w:p w14:paraId="4013EB09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r>
        <w:rPr>
          <w:rFonts w:hint="eastAsia" w:ascii="仿宋" w:hAnsi="仿宋" w:eastAsia="仿宋"/>
          <w:b/>
          <w:sz w:val="72"/>
          <w:szCs w:val="44"/>
        </w:rPr>
        <w:t>报</w:t>
      </w:r>
    </w:p>
    <w:p w14:paraId="0B6083A9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r>
        <w:rPr>
          <w:rFonts w:hint="eastAsia" w:ascii="仿宋" w:hAnsi="仿宋" w:eastAsia="仿宋"/>
          <w:b/>
          <w:sz w:val="72"/>
          <w:szCs w:val="44"/>
        </w:rPr>
        <w:t>名</w:t>
      </w:r>
    </w:p>
    <w:p w14:paraId="7997D969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bookmarkStart w:id="0" w:name="_Toc30580_WPSOffice_Level1"/>
      <w:bookmarkStart w:id="1" w:name="_Toc2974_WPSOffice_Level1"/>
      <w:bookmarkStart w:id="2" w:name="_Toc27552_WPSOffice_Level1"/>
      <w:r>
        <w:rPr>
          <w:rFonts w:hint="eastAsia" w:ascii="仿宋" w:hAnsi="仿宋" w:eastAsia="仿宋"/>
          <w:b/>
          <w:sz w:val="72"/>
          <w:szCs w:val="44"/>
        </w:rPr>
        <w:t>文</w:t>
      </w:r>
      <w:bookmarkEnd w:id="0"/>
      <w:bookmarkEnd w:id="1"/>
      <w:bookmarkEnd w:id="2"/>
    </w:p>
    <w:p w14:paraId="4DA4CE10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bookmarkStart w:id="3" w:name="_Toc7193_WPSOffice_Level1"/>
      <w:bookmarkStart w:id="4" w:name="_Toc24485_WPSOffice_Level1"/>
      <w:bookmarkStart w:id="5" w:name="_Toc31897_WPSOffice_Level1"/>
      <w:r>
        <w:rPr>
          <w:rFonts w:hint="eastAsia" w:ascii="仿宋" w:hAnsi="仿宋" w:eastAsia="仿宋"/>
          <w:b/>
          <w:sz w:val="72"/>
          <w:szCs w:val="44"/>
        </w:rPr>
        <w:t>件</w:t>
      </w:r>
      <w:bookmarkEnd w:id="3"/>
      <w:bookmarkEnd w:id="4"/>
      <w:bookmarkEnd w:id="5"/>
    </w:p>
    <w:p w14:paraId="15646583">
      <w:pPr>
        <w:adjustRightInd w:val="0"/>
        <w:snapToGrid w:val="0"/>
        <w:spacing w:line="560" w:lineRule="exact"/>
        <w:rPr>
          <w:rFonts w:eastAsia="仿宋_GB2312"/>
          <w:b/>
          <w:sz w:val="32"/>
          <w:szCs w:val="32"/>
        </w:rPr>
      </w:pPr>
    </w:p>
    <w:p w14:paraId="39BE6118">
      <w:pPr>
        <w:adjustRightInd w:val="0"/>
        <w:snapToGrid w:val="0"/>
        <w:spacing w:line="560" w:lineRule="exact"/>
        <w:rPr>
          <w:rFonts w:eastAsia="仿宋_GB2312"/>
          <w:b/>
          <w:sz w:val="32"/>
          <w:szCs w:val="32"/>
        </w:rPr>
      </w:pPr>
    </w:p>
    <w:p w14:paraId="0C8EAE15">
      <w:pPr>
        <w:adjustRightInd w:val="0"/>
        <w:snapToGrid w:val="0"/>
        <w:spacing w:line="560" w:lineRule="exact"/>
        <w:rPr>
          <w:rFonts w:eastAsia="仿宋_GB2312"/>
          <w:b/>
          <w:sz w:val="32"/>
          <w:szCs w:val="32"/>
        </w:rPr>
      </w:pPr>
    </w:p>
    <w:p w14:paraId="0E5A1018">
      <w:pPr>
        <w:snapToGrid w:val="0"/>
        <w:spacing w:line="480" w:lineRule="auto"/>
        <w:jc w:val="center"/>
        <w:rPr>
          <w:rFonts w:ascii="仿宋_GB2312" w:hAnsi="仿宋_GB2312" w:eastAsia="仿宋_GB2312"/>
          <w:color w:val="000000"/>
          <w:sz w:val="32"/>
          <w:szCs w:val="32"/>
        </w:rPr>
      </w:pPr>
      <w:bookmarkStart w:id="6" w:name="_Toc26955_WPSOffice_Level1"/>
      <w:bookmarkStart w:id="7" w:name="_Toc1397_WPSOffice_Level1"/>
      <w:bookmarkStart w:id="8" w:name="_Toc11653_WPSOffice_Level1"/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 报价单位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：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   </w:t>
      </w:r>
      <w:r>
        <w:rPr>
          <w:rFonts w:ascii="仿宋_GB2312" w:hAnsi="仿宋_GB2312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</w:t>
      </w:r>
      <w:r>
        <w:rPr>
          <w:rFonts w:ascii="仿宋_GB2312" w:hAnsi="仿宋_GB2312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（盖公章）</w:t>
      </w:r>
      <w:bookmarkEnd w:id="6"/>
      <w:bookmarkEnd w:id="7"/>
      <w:bookmarkEnd w:id="8"/>
    </w:p>
    <w:p w14:paraId="30E0378C">
      <w:pPr>
        <w:snapToGrid w:val="0"/>
        <w:spacing w:line="480" w:lineRule="auto"/>
        <w:jc w:val="center"/>
        <w:rPr>
          <w:rFonts w:hint="eastAsia" w:ascii="仿宋_GB2312" w:hAnsi="仿宋_GB2312" w:eastAsia="仿宋_GB2312"/>
          <w:color w:val="000000"/>
          <w:sz w:val="32"/>
          <w:szCs w:val="32"/>
        </w:rPr>
      </w:pPr>
      <w:bookmarkStart w:id="9" w:name="_Toc25280_WPSOffice_Level1"/>
      <w:bookmarkStart w:id="10" w:name="_Toc5988_WPSOffice_Level1"/>
      <w:bookmarkStart w:id="11" w:name="_Toc23622_WPSOffice_Level1"/>
      <w:r>
        <w:rPr>
          <w:rFonts w:hint="eastAsia" w:ascii="仿宋_GB2312" w:hAnsi="仿宋_GB2312" w:eastAsia="仿宋_GB2312"/>
          <w:color w:val="000000"/>
          <w:sz w:val="32"/>
          <w:szCs w:val="32"/>
        </w:rPr>
        <w:t xml:space="preserve">  法定代表人或被授权人：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  </w:t>
      </w:r>
      <w:r>
        <w:rPr>
          <w:rFonts w:ascii="仿宋_GB2312" w:hAnsi="仿宋_GB2312" w:eastAsia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（签字）</w:t>
      </w:r>
      <w:bookmarkEnd w:id="9"/>
      <w:bookmarkEnd w:id="10"/>
      <w:bookmarkEnd w:id="11"/>
      <w:bookmarkStart w:id="12" w:name="_Toc23616_WPSOffice_Level1"/>
      <w:bookmarkStart w:id="13" w:name="_Toc1107_WPSOffice_Level1"/>
      <w:bookmarkStart w:id="14" w:name="_Toc23539_WPSOffice_Level1"/>
    </w:p>
    <w:p w14:paraId="3FC83A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atLeast"/>
        <w:ind w:left="1918" w:leftChars="456" w:hanging="960" w:hangingChars="300"/>
        <w:jc w:val="left"/>
        <w:textAlignment w:val="auto"/>
        <w:rPr>
          <w:rFonts w:hint="eastAsia" w:ascii="仿宋_GB2312" w:hAnsi="仿宋_GB2312" w:eastAsia="仿宋_GB2312"/>
          <w:color w:val="00000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>项目名称：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  <w:lang w:val="en-US" w:eastAsia="zh-CN"/>
        </w:rPr>
        <w:t>FX2026-003</w:t>
      </w:r>
      <w:bookmarkStart w:id="15" w:name="_GoBack"/>
      <w:bookmarkEnd w:id="15"/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  <w:lang w:val="en-US" w:eastAsia="zh-CN"/>
        </w:rPr>
        <w:t>万载县“放心用餐”项目2026年度食用油采购</w:t>
      </w:r>
    </w:p>
    <w:p w14:paraId="6E2B1803">
      <w:pPr>
        <w:snapToGrid w:val="0"/>
        <w:spacing w:line="480" w:lineRule="auto"/>
        <w:jc w:val="center"/>
        <w:rPr>
          <w:rFonts w:hint="eastAsia" w:ascii="仿宋_GB2312" w:hAnsi="仿宋_GB2312" w:eastAsia="仿宋_GB2312"/>
          <w:color w:val="000000"/>
          <w:sz w:val="32"/>
          <w:szCs w:val="32"/>
        </w:rPr>
      </w:pPr>
    </w:p>
    <w:p w14:paraId="78995321">
      <w:pPr>
        <w:snapToGrid w:val="0"/>
        <w:spacing w:line="480" w:lineRule="auto"/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</w:rPr>
        <w:t>年   月   日</w:t>
      </w:r>
      <w:bookmarkEnd w:id="12"/>
      <w:bookmarkEnd w:id="13"/>
      <w:bookmarkEnd w:id="14"/>
    </w:p>
    <w:sectPr>
      <w:pgSz w:w="11906" w:h="16838"/>
      <w:pgMar w:top="1043" w:right="1800" w:bottom="104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djMmFmZmMwOThlMWY3MjMzMmVhMzc3N2E4ZjYzYTAifQ=="/>
  </w:docVars>
  <w:rsids>
    <w:rsidRoot w:val="00000000"/>
    <w:rsid w:val="00056794"/>
    <w:rsid w:val="00347BF0"/>
    <w:rsid w:val="0066795B"/>
    <w:rsid w:val="018231B1"/>
    <w:rsid w:val="019404F8"/>
    <w:rsid w:val="01DC3F4B"/>
    <w:rsid w:val="0283153E"/>
    <w:rsid w:val="028F7114"/>
    <w:rsid w:val="02CA1644"/>
    <w:rsid w:val="03A8028B"/>
    <w:rsid w:val="04C2712A"/>
    <w:rsid w:val="04EC7342"/>
    <w:rsid w:val="04F04544"/>
    <w:rsid w:val="05253BEA"/>
    <w:rsid w:val="06605FD1"/>
    <w:rsid w:val="06F3181D"/>
    <w:rsid w:val="084C198B"/>
    <w:rsid w:val="0B7F0EA3"/>
    <w:rsid w:val="0C645BE5"/>
    <w:rsid w:val="0C9B273A"/>
    <w:rsid w:val="0D645CFB"/>
    <w:rsid w:val="0E71322E"/>
    <w:rsid w:val="0E813BB2"/>
    <w:rsid w:val="0F2A526A"/>
    <w:rsid w:val="0F64775C"/>
    <w:rsid w:val="10D75D0B"/>
    <w:rsid w:val="11533E3A"/>
    <w:rsid w:val="11A622AD"/>
    <w:rsid w:val="11DC5CCF"/>
    <w:rsid w:val="121E0096"/>
    <w:rsid w:val="132F6791"/>
    <w:rsid w:val="13DF5089"/>
    <w:rsid w:val="13EF4E83"/>
    <w:rsid w:val="14D6673D"/>
    <w:rsid w:val="159F6110"/>
    <w:rsid w:val="16CD5BE6"/>
    <w:rsid w:val="17944956"/>
    <w:rsid w:val="19540D24"/>
    <w:rsid w:val="1977452F"/>
    <w:rsid w:val="19F20CFD"/>
    <w:rsid w:val="1A0E6C42"/>
    <w:rsid w:val="1AF16F33"/>
    <w:rsid w:val="1AF844CE"/>
    <w:rsid w:val="1BF05040"/>
    <w:rsid w:val="1C7D749C"/>
    <w:rsid w:val="1DCA5502"/>
    <w:rsid w:val="1E4A5D6E"/>
    <w:rsid w:val="1E731769"/>
    <w:rsid w:val="1F345F2A"/>
    <w:rsid w:val="206A0C3C"/>
    <w:rsid w:val="20A84061"/>
    <w:rsid w:val="21AB018C"/>
    <w:rsid w:val="22BD1728"/>
    <w:rsid w:val="23407321"/>
    <w:rsid w:val="25485291"/>
    <w:rsid w:val="25873D4C"/>
    <w:rsid w:val="25D2047B"/>
    <w:rsid w:val="271E5FF2"/>
    <w:rsid w:val="293E49D5"/>
    <w:rsid w:val="2A6E46AA"/>
    <w:rsid w:val="2A7748DC"/>
    <w:rsid w:val="2A9F2390"/>
    <w:rsid w:val="2AC12920"/>
    <w:rsid w:val="2B625546"/>
    <w:rsid w:val="2B6D05A0"/>
    <w:rsid w:val="2C382855"/>
    <w:rsid w:val="2D4304C2"/>
    <w:rsid w:val="2D4C1B03"/>
    <w:rsid w:val="2DBA7B28"/>
    <w:rsid w:val="2E304C24"/>
    <w:rsid w:val="2E527C71"/>
    <w:rsid w:val="2E960B5C"/>
    <w:rsid w:val="2F2B55A5"/>
    <w:rsid w:val="2F3E1BC6"/>
    <w:rsid w:val="2FBD1B3D"/>
    <w:rsid w:val="303B4C64"/>
    <w:rsid w:val="30474D0A"/>
    <w:rsid w:val="30986E0D"/>
    <w:rsid w:val="30C23E8A"/>
    <w:rsid w:val="316D6733"/>
    <w:rsid w:val="329032D9"/>
    <w:rsid w:val="335C05C6"/>
    <w:rsid w:val="338B7165"/>
    <w:rsid w:val="33B15200"/>
    <w:rsid w:val="33CB619D"/>
    <w:rsid w:val="33F413F3"/>
    <w:rsid w:val="35174DBF"/>
    <w:rsid w:val="352E7D75"/>
    <w:rsid w:val="3602407A"/>
    <w:rsid w:val="360709AB"/>
    <w:rsid w:val="364B777F"/>
    <w:rsid w:val="37216E9F"/>
    <w:rsid w:val="380845D9"/>
    <w:rsid w:val="38EA0422"/>
    <w:rsid w:val="392F0EB2"/>
    <w:rsid w:val="393F2658"/>
    <w:rsid w:val="39546450"/>
    <w:rsid w:val="3A6B572F"/>
    <w:rsid w:val="3AA64BD7"/>
    <w:rsid w:val="3BD056AD"/>
    <w:rsid w:val="3CC1358A"/>
    <w:rsid w:val="3DC6320C"/>
    <w:rsid w:val="3DC76F84"/>
    <w:rsid w:val="3EAA6E99"/>
    <w:rsid w:val="3EEA2A9C"/>
    <w:rsid w:val="3EED47C8"/>
    <w:rsid w:val="3F334E47"/>
    <w:rsid w:val="3FF30F26"/>
    <w:rsid w:val="4099293C"/>
    <w:rsid w:val="41986C6D"/>
    <w:rsid w:val="41E73410"/>
    <w:rsid w:val="42A16C50"/>
    <w:rsid w:val="44941DF5"/>
    <w:rsid w:val="44FA6503"/>
    <w:rsid w:val="46771D0B"/>
    <w:rsid w:val="47D00DD8"/>
    <w:rsid w:val="48DD58AD"/>
    <w:rsid w:val="4A58343D"/>
    <w:rsid w:val="4CD174D7"/>
    <w:rsid w:val="4CD90F5A"/>
    <w:rsid w:val="4F58285A"/>
    <w:rsid w:val="50064BCC"/>
    <w:rsid w:val="51766070"/>
    <w:rsid w:val="51BB1D78"/>
    <w:rsid w:val="52817E04"/>
    <w:rsid w:val="532F31A9"/>
    <w:rsid w:val="53C45BCB"/>
    <w:rsid w:val="54D33D9E"/>
    <w:rsid w:val="55A13EE3"/>
    <w:rsid w:val="56030D9F"/>
    <w:rsid w:val="56F46C9F"/>
    <w:rsid w:val="5A1061D2"/>
    <w:rsid w:val="5A117165"/>
    <w:rsid w:val="5A3572F7"/>
    <w:rsid w:val="5BB25948"/>
    <w:rsid w:val="5CA22CB8"/>
    <w:rsid w:val="5CF9401C"/>
    <w:rsid w:val="5DCA4D34"/>
    <w:rsid w:val="5DCA79F9"/>
    <w:rsid w:val="5DDE3E93"/>
    <w:rsid w:val="5E31427A"/>
    <w:rsid w:val="5E7E2B8A"/>
    <w:rsid w:val="5F625B4C"/>
    <w:rsid w:val="616F79FE"/>
    <w:rsid w:val="62904B33"/>
    <w:rsid w:val="62B5365B"/>
    <w:rsid w:val="630406B5"/>
    <w:rsid w:val="643E1227"/>
    <w:rsid w:val="645B11CC"/>
    <w:rsid w:val="65A46D7F"/>
    <w:rsid w:val="666C614C"/>
    <w:rsid w:val="670427E8"/>
    <w:rsid w:val="676F542E"/>
    <w:rsid w:val="67FC36F7"/>
    <w:rsid w:val="68911568"/>
    <w:rsid w:val="68D71C39"/>
    <w:rsid w:val="694271F8"/>
    <w:rsid w:val="6AEF52A0"/>
    <w:rsid w:val="6B817B55"/>
    <w:rsid w:val="6CF835D2"/>
    <w:rsid w:val="6D82064E"/>
    <w:rsid w:val="6E262A94"/>
    <w:rsid w:val="6E857824"/>
    <w:rsid w:val="6FA775FB"/>
    <w:rsid w:val="70173FDD"/>
    <w:rsid w:val="703B728A"/>
    <w:rsid w:val="71D451F0"/>
    <w:rsid w:val="757D16FB"/>
    <w:rsid w:val="796E6069"/>
    <w:rsid w:val="79B549A7"/>
    <w:rsid w:val="7A274242"/>
    <w:rsid w:val="7AEC0927"/>
    <w:rsid w:val="7B413BC9"/>
    <w:rsid w:val="7D2D33AE"/>
    <w:rsid w:val="7E2D1F10"/>
    <w:rsid w:val="7E343537"/>
    <w:rsid w:val="7F8E5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autoRedefine/>
    <w:qFormat/>
    <w:uiPriority w:val="0"/>
    <w:pPr>
      <w:spacing w:line="312" w:lineRule="auto"/>
    </w:pPr>
    <w:rPr>
      <w:rFonts w:eastAsia="楷体_GB2312"/>
      <w:sz w:val="36"/>
      <w:szCs w:val="24"/>
    </w:rPr>
  </w:style>
  <w:style w:type="paragraph" w:customStyle="1" w:styleId="4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8">
    <w:name w:val="段"/>
    <w:next w:val="1"/>
    <w:autoRedefine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Times New Roman" w:eastAsia="宋体" w:cs="Times New Roman"/>
      <w:sz w:val="24"/>
      <w:szCs w:val="22"/>
      <w:lang w:val="en-US" w:eastAsia="zh-CN" w:bidi="ar-SA"/>
    </w:rPr>
  </w:style>
  <w:style w:type="paragraph" w:customStyle="1" w:styleId="9">
    <w:name w:val="p0"/>
    <w:basedOn w:val="1"/>
    <w:autoRedefine/>
    <w:qFormat/>
    <w:uiPriority w:val="0"/>
    <w:rPr>
      <w:rFonts w:ascii="Calibri" w:hAnsi="Calibri" w:eastAsia="宋体" w:cs="Calibri"/>
      <w:szCs w:val="21"/>
    </w:rPr>
  </w:style>
  <w:style w:type="paragraph" w:customStyle="1" w:styleId="10">
    <w:name w:val="样式 首行缩进:  2 字符"/>
    <w:basedOn w:val="1"/>
    <w:autoRedefine/>
    <w:qFormat/>
    <w:uiPriority w:val="0"/>
    <w:pPr>
      <w:ind w:firstLine="420" w:firstLineChars="200"/>
    </w:pPr>
    <w:rPr>
      <w:rFonts w:ascii="Times New Roman" w:hAnsi="Times New Roman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94</Words>
  <Characters>119</Characters>
  <Lines>0</Lines>
  <Paragraphs>0</Paragraphs>
  <TotalTime>0</TotalTime>
  <ScaleCrop>false</ScaleCrop>
  <LinksUpToDate>false</LinksUpToDate>
  <CharactersWithSpaces>163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2023-11-07T01:17:00Z</dcterms:created>
  <dc:creator>Administrator</dc:creator>
  <cp:lastModifiedBy>兮</cp:lastModifiedBy>
  <dcterms:modified xsi:type="dcterms:W3CDTF">2026-01-27T07:29:14Z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458E93FD494C4552B1727BD9A1C4838A_13</vt:lpwstr>
  </property>
  <property fmtid="{D5CDD505-2E9C-101B-9397-08002B2CF9AE}" pid="4" name="KSOTemplateDocerSaveRecord">
    <vt:lpwstr>eyJoZGlkIjoiYmRlMWZiMzYzNTk0ZTJjOTFmMWM4OTc0YmIxZTBkYjUiLCJ1c2VySWQiOiIxMTM0MDg2OTg4In0=</vt:lpwstr>
  </property>
</Properties>
</file>