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万载县光明大道西段、福安路西段（康南路至迎宾大道）道路工程人行道钢质防撞栏、护坡预支混凝土块采购二次</w:t>
      </w:r>
      <w:bookmarkStart w:id="15" w:name="_GoBack"/>
      <w:bookmarkEnd w:id="15"/>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6E89A707">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0" w:firstLineChars="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 xml:space="preserve">WT2025-032万载县光明大道西段、福安路西段（康南路至迎宾大道）道路工程人行道钢质防撞栏、护坡预支混凝土块采购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DC104E6"/>
    <w:rsid w:val="0E71322E"/>
    <w:rsid w:val="0E813BB2"/>
    <w:rsid w:val="0F2A526A"/>
    <w:rsid w:val="0F64775C"/>
    <w:rsid w:val="10D75D0B"/>
    <w:rsid w:val="110C4AB6"/>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18B4147"/>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ADD4D4C"/>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6030D9F"/>
    <w:rsid w:val="56436E5D"/>
    <w:rsid w:val="56F46C9F"/>
    <w:rsid w:val="58D44D7C"/>
    <w:rsid w:val="59DF7F83"/>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B55E14"/>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983</Words>
  <Characters>996</Characters>
  <Lines>0</Lines>
  <Paragraphs>0</Paragraphs>
  <TotalTime>0</TotalTime>
  <ScaleCrop>false</ScaleCrop>
  <LinksUpToDate>false</LinksUpToDate>
  <CharactersWithSpaces>1304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2025-03-30T05:57:51Z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