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万载县光明大道西段、福安路西段（康南路至迎宾大道）道路工程人行道钢质防撞栏、护坡预支混凝土块采购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WT2025-032万载县光明大道西段、福安路西段（康南路至迎宾大道）道路工程人行道钢质防撞栏、</w:t>
      </w:r>
      <w:bookmarkStart w:id="15" w:name="_GoBack"/>
      <w:bookmarkEnd w:id="15"/>
      <w:r>
        <w:rPr>
          <w:rFonts w:hint="eastAsia" w:ascii="仿宋_GB2312" w:hAnsi="仿宋_GB2312" w:eastAsia="仿宋_GB2312"/>
          <w:color w:val="000000"/>
          <w:sz w:val="32"/>
          <w:szCs w:val="32"/>
          <w:u w:val="single"/>
          <w:lang w:val="en-US" w:eastAsia="zh-CN"/>
        </w:rPr>
        <w:t>护坡预支混凝土块</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8B4147"/>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9DF7F83"/>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949</Words>
  <Characters>962</Characters>
  <Lines>0</Lines>
  <Paragraphs>0</Paragraphs>
  <TotalTime>0</TotalTime>
  <ScaleCrop>false</ScaleCrop>
  <LinksUpToDate>false</LinksUpToDate>
  <CharactersWithSpaces>1270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2025-03-25T08:18:25Z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