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万载县安置小区建设项目（墨香园小区）主体排水材料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785DF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WT2024-176万载县安置小区建设项目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（墨香园小区）主体排水材料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5E8429C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D9F45A8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2024-11-19T08:31:58Z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