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pPr>
        <w:spacing w:line="560" w:lineRule="exact"/>
        <w:rPr>
          <w:rFonts w:ascii="宋体" w:hAnsi="宋体"/>
          <w:b/>
          <w:sz w:val="44"/>
          <w:szCs w:val="44"/>
        </w:rPr>
      </w:pPr>
      <w:r>
        <w:rPr>
          <w:rFonts w:hint="eastAsia" w:ascii="宋体" w:hAnsi="宋体"/>
          <w:b/>
          <w:color w:val="000000"/>
          <w:sz w:val="28"/>
          <w:szCs w:val="28"/>
        </w:rPr>
        <w:t>（一）封面</w:t>
      </w:r>
    </w:p>
    <w:p>
      <w:pPr>
        <w:jc w:val="center"/>
        <w:rPr>
          <w:rFonts w:ascii="宋体" w:hAnsi="宋体"/>
          <w:b/>
          <w:sz w:val="44"/>
          <w:szCs w:val="44"/>
        </w:rPr>
      </w:pPr>
    </w:p>
    <w:p>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绿色产业园26-28栋配电箱电线电缆、标准厂房南区七栋后面水泵房电源采购二次</w:t>
      </w:r>
      <w:bookmarkStart w:id="15" w:name="_GoBack"/>
      <w:bookmarkEnd w:id="15"/>
    </w:p>
    <w:p>
      <w:pPr>
        <w:autoSpaceDE w:val="0"/>
        <w:autoSpaceDN w:val="0"/>
        <w:adjustRightInd w:val="0"/>
        <w:jc w:val="both"/>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30580_WPSOffice_Level1"/>
      <w:bookmarkStart w:id="1" w:name="_Toc2974_WPSOffice_Level1"/>
      <w:bookmarkStart w:id="2" w:name="_Toc27552_WPSOffice_Level1"/>
      <w:r>
        <w:rPr>
          <w:rFonts w:hint="eastAsia" w:ascii="仿宋" w:hAnsi="仿宋" w:eastAsia="仿宋"/>
          <w:b/>
          <w:sz w:val="72"/>
          <w:szCs w:val="44"/>
        </w:rPr>
        <w:t>文</w:t>
      </w:r>
      <w:bookmarkEnd w:id="0"/>
      <w:bookmarkEnd w:id="1"/>
      <w:bookmarkEnd w:id="2"/>
    </w:p>
    <w:p>
      <w:pPr>
        <w:spacing w:after="312" w:afterLines="100"/>
        <w:jc w:val="center"/>
        <w:rPr>
          <w:rFonts w:ascii="仿宋" w:hAnsi="仿宋" w:eastAsia="仿宋"/>
          <w:b/>
          <w:sz w:val="72"/>
          <w:szCs w:val="44"/>
        </w:rPr>
      </w:pPr>
      <w:bookmarkStart w:id="3" w:name="_Toc7193_WPSOffice_Level1"/>
      <w:bookmarkStart w:id="4" w:name="_Toc31897_WPSOffice_Level1"/>
      <w:bookmarkStart w:id="5" w:name="_Toc24485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26955_WPSOffice_Level1"/>
      <w:bookmarkStart w:id="7" w:name="_Toc1397_WPSOffice_Level1"/>
      <w:bookmarkStart w:id="8" w:name="_Toc11653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jc w:val="center"/>
        <w:rPr>
          <w:rFonts w:hint="eastAsia" w:ascii="仿宋_GB2312" w:hAnsi="仿宋_GB2312" w:eastAsia="仿宋_GB2312"/>
          <w:color w:val="000000"/>
          <w:sz w:val="32"/>
          <w:szCs w:val="32"/>
        </w:rPr>
      </w:pPr>
      <w:bookmarkStart w:id="9" w:name="_Toc5988_WPSOffice_Level1"/>
      <w:bookmarkStart w:id="10" w:name="_Toc23622_WPSOffice_Level1"/>
      <w:bookmarkStart w:id="11" w:name="_Toc25280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1107_WPSOffice_Level1"/>
      <w:bookmarkStart w:id="13" w:name="_Toc23539_WPSOffice_Level1"/>
      <w:bookmarkStart w:id="14" w:name="_Toc23616_WPSOffice_Level1"/>
    </w:p>
    <w:p>
      <w:pPr>
        <w:keepNext w:val="0"/>
        <w:keepLines w:val="0"/>
        <w:pageBreakBefore w:val="0"/>
        <w:widowControl w:val="0"/>
        <w:kinsoku/>
        <w:wordWrap/>
        <w:overflowPunct/>
        <w:topLinePunct w:val="0"/>
        <w:autoSpaceDE/>
        <w:autoSpaceDN/>
        <w:bidi w:val="0"/>
        <w:adjustRightInd/>
        <w:snapToGrid w:val="0"/>
        <w:spacing w:line="440" w:lineRule="atLeast"/>
        <w:ind w:firstLine="960" w:firstLineChars="300"/>
        <w:jc w:val="left"/>
        <w:textAlignment w:val="auto"/>
        <w:rPr>
          <w:rFonts w:hint="eastAsia" w:ascii="仿宋_GB2312" w:hAnsi="仿宋_GB2312" w:eastAsia="仿宋_GB2312" w:cs="仿宋_GB2312"/>
          <w:i w:val="0"/>
          <w:iCs w:val="0"/>
          <w:caps w:val="0"/>
          <w:color w:val="auto"/>
          <w:spacing w:val="0"/>
          <w:sz w:val="32"/>
          <w:szCs w:val="32"/>
          <w:u w:val="single"/>
          <w:shd w:val="clear" w:fill="FFFFFF"/>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rPr>
        <w:t>WT2024-0</w:t>
      </w:r>
      <w:r>
        <w:rPr>
          <w:rFonts w:hint="eastAsia" w:ascii="仿宋_GB2312" w:hAnsi="仿宋_GB2312" w:eastAsia="仿宋_GB2312"/>
          <w:color w:val="000000"/>
          <w:sz w:val="32"/>
          <w:szCs w:val="32"/>
          <w:u w:val="single"/>
          <w:lang w:val="en-US" w:eastAsia="zh-CN"/>
        </w:rPr>
        <w:t>64</w:t>
      </w:r>
      <w:r>
        <w:rPr>
          <w:rFonts w:hint="eastAsia" w:ascii="仿宋_GB2312" w:hAnsi="仿宋_GB2312" w:eastAsia="仿宋_GB2312" w:cs="仿宋_GB2312"/>
          <w:i w:val="0"/>
          <w:iCs w:val="0"/>
          <w:caps w:val="0"/>
          <w:color w:val="auto"/>
          <w:spacing w:val="0"/>
          <w:sz w:val="32"/>
          <w:szCs w:val="32"/>
          <w:u w:val="single"/>
          <w:shd w:val="clear" w:fill="FFFFFF"/>
          <w:lang w:val="en-US" w:eastAsia="zh-CN"/>
        </w:rPr>
        <w:t>绿色产业园26-28栋配电</w:t>
      </w:r>
    </w:p>
    <w:p>
      <w:pPr>
        <w:keepNext w:val="0"/>
        <w:keepLines w:val="0"/>
        <w:pageBreakBefore w:val="0"/>
        <w:widowControl w:val="0"/>
        <w:kinsoku/>
        <w:wordWrap/>
        <w:overflowPunct/>
        <w:topLinePunct w:val="0"/>
        <w:autoSpaceDE/>
        <w:autoSpaceDN/>
        <w:bidi w:val="0"/>
        <w:adjustRightInd/>
        <w:snapToGrid w:val="0"/>
        <w:spacing w:line="440" w:lineRule="atLeast"/>
        <w:ind w:firstLine="960" w:firstLineChars="300"/>
        <w:jc w:val="left"/>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s="仿宋_GB2312"/>
          <w:i w:val="0"/>
          <w:iCs w:val="0"/>
          <w:caps w:val="0"/>
          <w:color w:val="auto"/>
          <w:spacing w:val="0"/>
          <w:sz w:val="32"/>
          <w:szCs w:val="32"/>
          <w:u w:val="single"/>
          <w:shd w:val="clear" w:fill="FFFFFF"/>
          <w:lang w:val="en-US" w:eastAsia="zh-CN"/>
        </w:rPr>
        <w:t>箱电线电缆、标准厂房南区七栋后面水泵房电源采购</w:t>
      </w:r>
      <w:r>
        <w:rPr>
          <w:rFonts w:hint="eastAsia" w:ascii="仿宋_GB2312" w:hAnsi="仿宋_GB2312" w:eastAsia="仿宋_GB2312"/>
          <w:color w:val="000000"/>
          <w:sz w:val="32"/>
          <w:szCs w:val="32"/>
          <w:u w:val="single"/>
          <w:lang w:val="en-US" w:eastAsia="zh-CN"/>
        </w:rPr>
        <w:t xml:space="preserve"> </w:t>
      </w:r>
    </w:p>
    <w:p>
      <w:pPr>
        <w:snapToGrid w:val="0"/>
        <w:spacing w:line="480" w:lineRule="auto"/>
        <w:jc w:val="center"/>
        <w:rPr>
          <w:rFonts w:hint="eastAsia" w:ascii="仿宋_GB2312" w:hAnsi="仿宋_GB2312" w:eastAsia="仿宋_GB2312"/>
          <w:color w:val="000000"/>
          <w:sz w:val="32"/>
          <w:szCs w:val="32"/>
        </w:rPr>
      </w:pPr>
    </w:p>
    <w:p>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（3）近三年内与国企、政府单位、私企公司合作经历证明（提供合同文件或者开具的发票，可把价格隐藏）；</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w:t>
      </w: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pPr>
        <w:widowControl/>
        <w:jc w:val="left"/>
        <w:rPr>
          <w:rFonts w:ascii="仿宋_GB2312" w:hAnsi="仿宋_GB2312" w:eastAsia="仿宋_GB2312"/>
          <w:b/>
          <w:color w:val="000000"/>
          <w:sz w:val="32"/>
          <w:szCs w:val="32"/>
        </w:rPr>
      </w:pPr>
    </w:p>
    <w:p>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rPr>
          <w:rFonts w:hint="eastAsia" w:ascii="仿宋" w:hAnsi="仿宋" w:eastAsia="仿宋" w:cs="仿宋"/>
          <w:sz w:val="28"/>
          <w:szCs w:val="28"/>
          <w:lang w:eastAsia="zh-CN"/>
        </w:rPr>
      </w:pPr>
      <w: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pPr>
        <w:pStyle w:val="1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w:t>
      </w:r>
    </w:p>
    <w:p>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9404F8"/>
    <w:rsid w:val="01DC3F4B"/>
    <w:rsid w:val="028F7114"/>
    <w:rsid w:val="02CA1644"/>
    <w:rsid w:val="03A8028B"/>
    <w:rsid w:val="04F04544"/>
    <w:rsid w:val="05300538"/>
    <w:rsid w:val="06F3181D"/>
    <w:rsid w:val="084C198B"/>
    <w:rsid w:val="0BA3424D"/>
    <w:rsid w:val="0C645BE5"/>
    <w:rsid w:val="0C9B273A"/>
    <w:rsid w:val="0D336E17"/>
    <w:rsid w:val="0E71322E"/>
    <w:rsid w:val="0E813BB2"/>
    <w:rsid w:val="0F2A526A"/>
    <w:rsid w:val="0F64775C"/>
    <w:rsid w:val="11533E3A"/>
    <w:rsid w:val="11A622AD"/>
    <w:rsid w:val="11DC5CCF"/>
    <w:rsid w:val="121E0096"/>
    <w:rsid w:val="132F6791"/>
    <w:rsid w:val="13DF5089"/>
    <w:rsid w:val="13EF4E83"/>
    <w:rsid w:val="14D6673D"/>
    <w:rsid w:val="159F6110"/>
    <w:rsid w:val="16CD5BE6"/>
    <w:rsid w:val="17944956"/>
    <w:rsid w:val="194B1391"/>
    <w:rsid w:val="19540D24"/>
    <w:rsid w:val="19F20CFD"/>
    <w:rsid w:val="1A0E6C42"/>
    <w:rsid w:val="1AF16F33"/>
    <w:rsid w:val="1AF844CE"/>
    <w:rsid w:val="1BF05040"/>
    <w:rsid w:val="1C7D749C"/>
    <w:rsid w:val="1E4A5D6E"/>
    <w:rsid w:val="1E731769"/>
    <w:rsid w:val="1F345F2A"/>
    <w:rsid w:val="206A0C3C"/>
    <w:rsid w:val="20A84061"/>
    <w:rsid w:val="21AB018C"/>
    <w:rsid w:val="23407321"/>
    <w:rsid w:val="2378512C"/>
    <w:rsid w:val="25485291"/>
    <w:rsid w:val="25873D4C"/>
    <w:rsid w:val="25D2047B"/>
    <w:rsid w:val="271E5FF2"/>
    <w:rsid w:val="289E7450"/>
    <w:rsid w:val="293E49D5"/>
    <w:rsid w:val="2A6E46AA"/>
    <w:rsid w:val="2A7748DC"/>
    <w:rsid w:val="2A9F2390"/>
    <w:rsid w:val="2AC12920"/>
    <w:rsid w:val="2B625546"/>
    <w:rsid w:val="2B6D05A0"/>
    <w:rsid w:val="2C382855"/>
    <w:rsid w:val="2D4304C2"/>
    <w:rsid w:val="2DBA7B28"/>
    <w:rsid w:val="2E304C24"/>
    <w:rsid w:val="2E960B5C"/>
    <w:rsid w:val="2F2B55A5"/>
    <w:rsid w:val="2F3E1BC6"/>
    <w:rsid w:val="2FBD1B3D"/>
    <w:rsid w:val="303B4C64"/>
    <w:rsid w:val="30474D0A"/>
    <w:rsid w:val="30C23E8A"/>
    <w:rsid w:val="316D6733"/>
    <w:rsid w:val="329032D9"/>
    <w:rsid w:val="335C05C6"/>
    <w:rsid w:val="338B7165"/>
    <w:rsid w:val="33B15200"/>
    <w:rsid w:val="33CB619D"/>
    <w:rsid w:val="33F413F3"/>
    <w:rsid w:val="34945B3E"/>
    <w:rsid w:val="35174DBF"/>
    <w:rsid w:val="352E7D75"/>
    <w:rsid w:val="3602407A"/>
    <w:rsid w:val="360709AB"/>
    <w:rsid w:val="364B777F"/>
    <w:rsid w:val="37216E9F"/>
    <w:rsid w:val="377B0E62"/>
    <w:rsid w:val="380845D9"/>
    <w:rsid w:val="392F0EB2"/>
    <w:rsid w:val="39546450"/>
    <w:rsid w:val="397B127F"/>
    <w:rsid w:val="39C72511"/>
    <w:rsid w:val="3A6B572F"/>
    <w:rsid w:val="3BD056AD"/>
    <w:rsid w:val="3CC1358A"/>
    <w:rsid w:val="3DC76F84"/>
    <w:rsid w:val="3EEA2A9C"/>
    <w:rsid w:val="3EED47C8"/>
    <w:rsid w:val="3F334E47"/>
    <w:rsid w:val="3FF30F26"/>
    <w:rsid w:val="4099293C"/>
    <w:rsid w:val="41986C6D"/>
    <w:rsid w:val="41E73410"/>
    <w:rsid w:val="44941DF5"/>
    <w:rsid w:val="46771D0B"/>
    <w:rsid w:val="467A787E"/>
    <w:rsid w:val="47D00DD8"/>
    <w:rsid w:val="4CD174D7"/>
    <w:rsid w:val="4CD90F5A"/>
    <w:rsid w:val="4F58285A"/>
    <w:rsid w:val="50064BCC"/>
    <w:rsid w:val="50DC0086"/>
    <w:rsid w:val="51766070"/>
    <w:rsid w:val="51BB1D78"/>
    <w:rsid w:val="52817E04"/>
    <w:rsid w:val="53C45BCB"/>
    <w:rsid w:val="56030D9F"/>
    <w:rsid w:val="59124837"/>
    <w:rsid w:val="5A1061D2"/>
    <w:rsid w:val="5A117165"/>
    <w:rsid w:val="5A3572F7"/>
    <w:rsid w:val="5CA22CB8"/>
    <w:rsid w:val="5CF9401C"/>
    <w:rsid w:val="5DB674CE"/>
    <w:rsid w:val="5DCA79F9"/>
    <w:rsid w:val="5DDE3E93"/>
    <w:rsid w:val="5E31427A"/>
    <w:rsid w:val="5F625B4C"/>
    <w:rsid w:val="616F79FE"/>
    <w:rsid w:val="62904B33"/>
    <w:rsid w:val="62B5365B"/>
    <w:rsid w:val="630406B5"/>
    <w:rsid w:val="643E1227"/>
    <w:rsid w:val="64467B36"/>
    <w:rsid w:val="645B11CC"/>
    <w:rsid w:val="65A46D7F"/>
    <w:rsid w:val="666C614C"/>
    <w:rsid w:val="670427E8"/>
    <w:rsid w:val="676F542E"/>
    <w:rsid w:val="68911568"/>
    <w:rsid w:val="68D71C39"/>
    <w:rsid w:val="694271F8"/>
    <w:rsid w:val="6AEF52A0"/>
    <w:rsid w:val="6B817B55"/>
    <w:rsid w:val="6CF835D2"/>
    <w:rsid w:val="6D82064E"/>
    <w:rsid w:val="6FA775FB"/>
    <w:rsid w:val="70173FDD"/>
    <w:rsid w:val="703B728A"/>
    <w:rsid w:val="71D451F0"/>
    <w:rsid w:val="796E6069"/>
    <w:rsid w:val="79B549A7"/>
    <w:rsid w:val="7AEC0927"/>
    <w:rsid w:val="7B413BC9"/>
    <w:rsid w:val="7D2D33AE"/>
    <w:rsid w:val="7D410428"/>
    <w:rsid w:val="7E2D1F10"/>
    <w:rsid w:val="7E343537"/>
    <w:rsid w:val="7FBC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960</Words>
  <Characters>981</Characters>
  <Lines>0</Lines>
  <Paragraphs>0</Paragraphs>
  <TotalTime>0</TotalTime>
  <ScaleCrop>false</ScaleCrop>
  <LinksUpToDate>false</LinksUpToDate>
  <CharactersWithSpaces>1289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2024-05-30T08:15:40Z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458E93FD494C4552B1727BD9A1C4838A_13</vt:lpwstr>
  </property>
</Properties>
</file>