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万载县安置小区建设项目（墨香园小区）主楼主体水电五金材料采购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万载县安置小区建设项目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（墨香园小区）主楼主体水电五金材料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2024-03-28T11:24:47Z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